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76B" w:rsidRPr="0080122A" w:rsidRDefault="0024376B" w:rsidP="0080122A">
      <w:pPr>
        <w:spacing w:after="0" w:line="276" w:lineRule="auto"/>
        <w:ind w:right="-329"/>
        <w:jc w:val="center"/>
        <w:rPr>
          <w:rFonts w:cs="Times New Roman"/>
          <w:b/>
          <w:sz w:val="26"/>
          <w:szCs w:val="26"/>
        </w:rPr>
      </w:pPr>
      <w:r w:rsidRPr="0080122A">
        <w:rPr>
          <w:rFonts w:cs="Times New Roman"/>
          <w:b/>
          <w:sz w:val="26"/>
          <w:szCs w:val="26"/>
        </w:rPr>
        <w:t xml:space="preserve">NỘI DUNG GHI BÀI  NGỮ VĂN 8 </w:t>
      </w:r>
      <w:r w:rsidR="00CB79D2" w:rsidRPr="0080122A">
        <w:rPr>
          <w:rFonts w:cs="Times New Roman"/>
          <w:b/>
          <w:sz w:val="26"/>
          <w:szCs w:val="26"/>
        </w:rPr>
        <w:t xml:space="preserve"> </w:t>
      </w:r>
      <w:r w:rsidR="00412DC2" w:rsidRPr="0080122A">
        <w:rPr>
          <w:rFonts w:cs="Times New Roman"/>
          <w:b/>
          <w:sz w:val="26"/>
          <w:szCs w:val="26"/>
        </w:rPr>
        <w:t>TUẦN 33</w:t>
      </w:r>
    </w:p>
    <w:p w:rsidR="00412DC2" w:rsidRPr="0080122A" w:rsidRDefault="00412DC2" w:rsidP="0080122A">
      <w:pPr>
        <w:spacing w:after="0" w:line="276" w:lineRule="auto"/>
        <w:ind w:right="-329"/>
        <w:jc w:val="center"/>
        <w:rPr>
          <w:rFonts w:cs="Times New Roman"/>
          <w:b/>
          <w:sz w:val="26"/>
          <w:szCs w:val="26"/>
        </w:rPr>
      </w:pPr>
      <w:r w:rsidRPr="0080122A">
        <w:rPr>
          <w:rFonts w:cs="Times New Roman"/>
          <w:sz w:val="26"/>
          <w:szCs w:val="26"/>
        </w:rPr>
        <w:t>Tiết 129,130:</w:t>
      </w:r>
      <w:r w:rsidRPr="0080122A">
        <w:rPr>
          <w:rFonts w:cs="Times New Roman"/>
          <w:b/>
          <w:sz w:val="26"/>
          <w:szCs w:val="26"/>
        </w:rPr>
        <w:t xml:space="preserve"> ÔN TẬP</w:t>
      </w:r>
    </w:p>
    <w:p w:rsidR="003D3550" w:rsidRPr="00990C63" w:rsidRDefault="003D3550" w:rsidP="003D3550">
      <w:pPr>
        <w:ind w:firstLine="567"/>
        <w:rPr>
          <w:b/>
          <w:szCs w:val="26"/>
        </w:rPr>
      </w:pPr>
    </w:p>
    <w:p w:rsidR="003D3550" w:rsidRPr="00287712" w:rsidRDefault="003D3550" w:rsidP="003D3550">
      <w:pPr>
        <w:ind w:right="-471"/>
        <w:rPr>
          <w:b/>
          <w:szCs w:val="26"/>
          <w:lang w:val="es-ES"/>
        </w:rPr>
      </w:pPr>
      <w:r w:rsidRPr="00287712">
        <w:rPr>
          <w:b/>
          <w:szCs w:val="26"/>
          <w:lang w:val="es-ES"/>
        </w:rPr>
        <w:t>Phần đọc – hiểu văn bản (3,0 điểm):</w:t>
      </w:r>
    </w:p>
    <w:p w:rsidR="003D3550" w:rsidRPr="00287712" w:rsidRDefault="003D3550" w:rsidP="003D3550">
      <w:pPr>
        <w:pStyle w:val="NormalWeb"/>
        <w:spacing w:before="0" w:beforeAutospacing="0" w:after="0" w:afterAutospacing="0"/>
        <w:ind w:right="-471"/>
        <w:rPr>
          <w:rStyle w:val="Strong"/>
          <w:b w:val="0"/>
          <w:sz w:val="26"/>
          <w:szCs w:val="26"/>
          <w:lang w:val="es-ES"/>
        </w:rPr>
      </w:pPr>
      <w:r w:rsidRPr="00287712">
        <w:rPr>
          <w:rStyle w:val="Strong"/>
          <w:sz w:val="26"/>
          <w:szCs w:val="26"/>
          <w:lang w:val="es-ES"/>
        </w:rPr>
        <w:t>Đọc phần trích sau và trả lời các câu hỏi:</w:t>
      </w:r>
    </w:p>
    <w:p w:rsidR="003D3550" w:rsidRPr="001B4C76" w:rsidRDefault="003D3550" w:rsidP="003D3550">
      <w:pPr>
        <w:spacing w:line="390" w:lineRule="atLeast"/>
        <w:ind w:right="-471" w:firstLine="567"/>
        <w:rPr>
          <w:i/>
          <w:iCs/>
          <w:szCs w:val="26"/>
          <w:bdr w:val="none" w:sz="0" w:space="0" w:color="auto" w:frame="1"/>
        </w:rPr>
      </w:pPr>
      <w:r w:rsidRPr="00B66D01">
        <w:rPr>
          <w:i/>
          <w:iCs/>
          <w:szCs w:val="26"/>
          <w:bdr w:val="none" w:sz="0" w:space="0" w:color="auto" w:frame="1"/>
        </w:rPr>
        <w:t>“</w:t>
      </w:r>
      <w:r w:rsidRPr="00B36D6B">
        <w:rPr>
          <w:i/>
          <w:iCs/>
          <w:szCs w:val="26"/>
          <w:bdr w:val="none" w:sz="0" w:space="0" w:color="auto" w:frame="1"/>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w:t>
      </w:r>
      <w:r>
        <w:rPr>
          <w:i/>
          <w:iCs/>
          <w:szCs w:val="26"/>
          <w:bdr w:val="none" w:sz="0" w:space="0" w:color="auto" w:frame="1"/>
        </w:rPr>
        <w:t xml:space="preserve"> </w:t>
      </w:r>
      <w:r w:rsidRPr="00B36D6B">
        <w:rPr>
          <w:i/>
          <w:iCs/>
          <w:szCs w:val="26"/>
          <w:bdr w:val="none" w:sz="0" w:space="0" w:color="auto" w:frame="1"/>
        </w:rPr>
        <w:t>thúc “đời hoa” bên vệ đường.</w:t>
      </w:r>
    </w:p>
    <w:p w:rsidR="003D3550" w:rsidRPr="00B36D6B" w:rsidRDefault="003D3550" w:rsidP="003D3550">
      <w:pPr>
        <w:spacing w:line="390" w:lineRule="atLeast"/>
        <w:ind w:right="-471" w:firstLine="567"/>
        <w:rPr>
          <w:i/>
          <w:iCs/>
          <w:szCs w:val="26"/>
          <w:bdr w:val="none" w:sz="0" w:space="0" w:color="auto" w:frame="1"/>
          <w:lang w:val="fr-FR"/>
        </w:rPr>
      </w:pPr>
      <w:r w:rsidRPr="00B36D6B">
        <w:rPr>
          <w:i/>
          <w:iCs/>
          <w:szCs w:val="26"/>
          <w:bdr w:val="none" w:sz="0" w:space="0" w:color="auto" w:frame="1"/>
          <w:lang w:val="fr-FR"/>
        </w:rPr>
        <w:t>Sứ mệnh của hoa là nở. Cho dù không có những ưu thế để như nhiều loài hoa khác, cho dù được đặt ở bất cứ đâu, thì cũng hãy bừng nở rực rỡ, bung ra những nét</w:t>
      </w:r>
      <w:r>
        <w:rPr>
          <w:i/>
          <w:iCs/>
          <w:szCs w:val="26"/>
          <w:bdr w:val="none" w:sz="0" w:space="0" w:color="auto" w:frame="1"/>
        </w:rPr>
        <w:t xml:space="preserve"> </w:t>
      </w:r>
      <w:r w:rsidRPr="00B36D6B">
        <w:rPr>
          <w:i/>
          <w:iCs/>
          <w:szCs w:val="26"/>
          <w:bdr w:val="none" w:sz="0" w:space="0" w:color="auto" w:frame="1"/>
          <w:lang w:val="fr-FR"/>
        </w:rPr>
        <w:t>đẹp mà chỉ riêng ta mới có thể mang đến cho đời.[...]</w:t>
      </w:r>
    </w:p>
    <w:p w:rsidR="003D3550" w:rsidRPr="00B36D6B" w:rsidRDefault="003D3550" w:rsidP="003D3550">
      <w:pPr>
        <w:spacing w:line="390" w:lineRule="atLeast"/>
        <w:ind w:right="-471" w:firstLine="567"/>
        <w:rPr>
          <w:szCs w:val="26"/>
          <w:lang w:val="fr-FR"/>
        </w:rPr>
      </w:pPr>
      <w:r w:rsidRPr="00B36D6B">
        <w:rPr>
          <w:i/>
          <w:iCs/>
          <w:szCs w:val="26"/>
          <w:bdr w:val="none" w:sz="0" w:space="0" w:color="auto" w:frame="1"/>
          <w:lang w:val="fr-FR"/>
        </w:rPr>
        <w:t>Hãy bừng nở đóa hoa của riêng mình dù có được gieo mầm ở bất cứ đâu.</w:t>
      </w:r>
    </w:p>
    <w:p w:rsidR="003D3550" w:rsidRPr="00287712" w:rsidRDefault="003D3550" w:rsidP="003D3550">
      <w:pPr>
        <w:spacing w:line="390" w:lineRule="atLeast"/>
        <w:ind w:right="-471"/>
        <w:rPr>
          <w:rStyle w:val="Strong"/>
          <w:b w:val="0"/>
          <w:bCs w:val="0"/>
          <w:szCs w:val="26"/>
        </w:rPr>
      </w:pPr>
      <w:r>
        <w:rPr>
          <w:i/>
          <w:iCs/>
          <w:szCs w:val="26"/>
          <w:bdr w:val="none" w:sz="0" w:space="0" w:color="auto" w:frame="1"/>
        </w:rPr>
        <w:t xml:space="preserve">    </w:t>
      </w:r>
      <w:r w:rsidRPr="00287712">
        <w:rPr>
          <w:i/>
          <w:iCs/>
          <w:szCs w:val="26"/>
          <w:bdr w:val="none" w:sz="0" w:space="0" w:color="auto" w:frame="1"/>
        </w:rPr>
        <w:t>(</w:t>
      </w:r>
      <w:r w:rsidRPr="00287712">
        <w:rPr>
          <w:iCs/>
          <w:szCs w:val="26"/>
          <w:bdr w:val="none" w:sz="0" w:space="0" w:color="auto" w:frame="1"/>
        </w:rPr>
        <w:t>Kazuko Watanabe</w:t>
      </w:r>
      <w:r w:rsidRPr="00287712">
        <w:rPr>
          <w:i/>
          <w:iCs/>
          <w:szCs w:val="26"/>
          <w:bdr w:val="none" w:sz="0" w:space="0" w:color="auto" w:frame="1"/>
        </w:rPr>
        <w:t xml:space="preserve">, Mình là nắng việc của mình là chói chang, </w:t>
      </w:r>
      <w:r w:rsidRPr="00287712">
        <w:rPr>
          <w:iCs/>
          <w:szCs w:val="26"/>
          <w:bdr w:val="none" w:sz="0" w:space="0" w:color="auto" w:frame="1"/>
        </w:rPr>
        <w:t>Vũ Thùy Linh dịch</w:t>
      </w:r>
      <w:r w:rsidRPr="00287712">
        <w:rPr>
          <w:i/>
          <w:iCs/>
          <w:szCs w:val="26"/>
          <w:bdr w:val="none" w:sz="0" w:space="0" w:color="auto" w:frame="1"/>
        </w:rPr>
        <w:t>)</w:t>
      </w:r>
    </w:p>
    <w:p w:rsidR="003D3550" w:rsidRPr="00287712" w:rsidRDefault="003D3550" w:rsidP="003D3550">
      <w:pPr>
        <w:spacing w:line="390" w:lineRule="atLeast"/>
        <w:ind w:right="-471" w:firstLine="567"/>
        <w:rPr>
          <w:b/>
          <w:szCs w:val="26"/>
        </w:rPr>
      </w:pPr>
      <w:r w:rsidRPr="00287712">
        <w:rPr>
          <w:b/>
          <w:bCs/>
          <w:szCs w:val="26"/>
          <w:bdr w:val="none" w:sz="0" w:space="0" w:color="auto" w:frame="1"/>
        </w:rPr>
        <w:t xml:space="preserve"> Câu 1</w:t>
      </w:r>
      <w:r w:rsidRPr="00287712">
        <w:rPr>
          <w:b/>
          <w:szCs w:val="26"/>
        </w:rPr>
        <w:t> (</w:t>
      </w:r>
      <w:r w:rsidRPr="00314419">
        <w:rPr>
          <w:b/>
          <w:szCs w:val="26"/>
        </w:rPr>
        <w:t>1</w:t>
      </w:r>
      <w:r w:rsidRPr="00287712">
        <w:rPr>
          <w:b/>
          <w:szCs w:val="26"/>
        </w:rPr>
        <w:t>,0 điểm)</w:t>
      </w:r>
    </w:p>
    <w:p w:rsidR="003D3550" w:rsidRPr="00287712" w:rsidRDefault="003D3550" w:rsidP="003D3550">
      <w:pPr>
        <w:spacing w:line="390" w:lineRule="atLeast"/>
        <w:ind w:right="-471" w:firstLine="567"/>
        <w:rPr>
          <w:i/>
          <w:iCs/>
          <w:szCs w:val="26"/>
          <w:bdr w:val="none" w:sz="0" w:space="0" w:color="auto" w:frame="1"/>
        </w:rPr>
      </w:pPr>
      <w:r w:rsidRPr="00287712">
        <w:rPr>
          <w:szCs w:val="26"/>
        </w:rPr>
        <w:t xml:space="preserve">Xác định kiểu câu và chức năng của câu văn sau: </w:t>
      </w:r>
      <w:r w:rsidRPr="00B66D01">
        <w:rPr>
          <w:szCs w:val="26"/>
        </w:rPr>
        <w:t>“</w:t>
      </w:r>
      <w:r w:rsidRPr="00287712">
        <w:rPr>
          <w:i/>
          <w:iCs/>
          <w:szCs w:val="26"/>
          <w:bdr w:val="none" w:sz="0" w:space="0" w:color="auto" w:frame="1"/>
        </w:rPr>
        <w:t>Hãy bừng nở đóa hoa của riêng mình dù có được gieo mầm ở bất cứ đâu.</w:t>
      </w:r>
      <w:r w:rsidRPr="00B66D01">
        <w:rPr>
          <w:szCs w:val="26"/>
        </w:rPr>
        <w:t xml:space="preserve">” </w:t>
      </w:r>
    </w:p>
    <w:p w:rsidR="003D3550" w:rsidRPr="00287712" w:rsidRDefault="003D3550" w:rsidP="003D3550">
      <w:pPr>
        <w:spacing w:line="264" w:lineRule="auto"/>
        <w:ind w:right="-471" w:firstLine="567"/>
        <w:rPr>
          <w:b/>
          <w:szCs w:val="26"/>
        </w:rPr>
      </w:pPr>
      <w:r w:rsidRPr="00287712">
        <w:rPr>
          <w:b/>
          <w:bCs/>
          <w:szCs w:val="26"/>
          <w:bdr w:val="none" w:sz="0" w:space="0" w:color="auto" w:frame="1"/>
        </w:rPr>
        <w:t xml:space="preserve">Câu 2 </w:t>
      </w:r>
      <w:r w:rsidRPr="00287712">
        <w:rPr>
          <w:b/>
          <w:szCs w:val="26"/>
        </w:rPr>
        <w:t>(2,0 điểm)</w:t>
      </w:r>
    </w:p>
    <w:p w:rsidR="003D3550" w:rsidRPr="00287712" w:rsidRDefault="003D3550" w:rsidP="003D3550">
      <w:pPr>
        <w:spacing w:line="264" w:lineRule="auto"/>
        <w:ind w:right="-471" w:firstLine="567"/>
        <w:rPr>
          <w:rFonts w:eastAsia="Times New Roman"/>
          <w:szCs w:val="26"/>
        </w:rPr>
      </w:pPr>
      <w:r w:rsidRPr="00287712">
        <w:rPr>
          <w:rFonts w:eastAsia="Times New Roman"/>
          <w:szCs w:val="26"/>
        </w:rPr>
        <w:t>Chép bốn câu thơ cuối bài “Khi con tu hú” của nhà thơ Tố Hữu. Nêu nội dung của khổ thơ vừa chép.</w:t>
      </w:r>
    </w:p>
    <w:p w:rsidR="003D3550" w:rsidRPr="00287712" w:rsidRDefault="003D3550" w:rsidP="003D3550">
      <w:pPr>
        <w:spacing w:line="264" w:lineRule="auto"/>
        <w:ind w:right="-471" w:firstLine="567"/>
        <w:rPr>
          <w:rFonts w:eastAsia="Times New Roman"/>
          <w:szCs w:val="26"/>
        </w:rPr>
      </w:pPr>
      <w:r w:rsidRPr="00287712">
        <w:rPr>
          <w:b/>
          <w:szCs w:val="26"/>
        </w:rPr>
        <w:t>Phần tạo lập văn bản</w:t>
      </w:r>
      <w:r w:rsidRPr="00287712">
        <w:rPr>
          <w:szCs w:val="26"/>
        </w:rPr>
        <w:t xml:space="preserve"> </w:t>
      </w:r>
      <w:r w:rsidRPr="00287712">
        <w:rPr>
          <w:b/>
          <w:szCs w:val="26"/>
        </w:rPr>
        <w:t>(7,0 điểm)</w:t>
      </w:r>
    </w:p>
    <w:p w:rsidR="003D3550" w:rsidRPr="00287712" w:rsidRDefault="003D3550" w:rsidP="003D3550">
      <w:pPr>
        <w:spacing w:line="390" w:lineRule="atLeast"/>
        <w:ind w:right="-471" w:firstLine="567"/>
        <w:rPr>
          <w:b/>
          <w:szCs w:val="26"/>
        </w:rPr>
      </w:pPr>
      <w:r w:rsidRPr="00287712">
        <w:rPr>
          <w:b/>
          <w:bCs/>
          <w:szCs w:val="26"/>
          <w:bdr w:val="none" w:sz="0" w:space="0" w:color="auto" w:frame="1"/>
        </w:rPr>
        <w:t>Câu 1</w:t>
      </w:r>
      <w:r w:rsidRPr="00287712">
        <w:rPr>
          <w:b/>
          <w:szCs w:val="26"/>
        </w:rPr>
        <w:t> (2,0 điểm)</w:t>
      </w:r>
    </w:p>
    <w:p w:rsidR="003D3550" w:rsidRPr="00314419" w:rsidRDefault="003D3550" w:rsidP="003D3550">
      <w:pPr>
        <w:spacing w:line="276" w:lineRule="auto"/>
        <w:ind w:right="-471" w:firstLine="567"/>
        <w:contextualSpacing/>
        <w:rPr>
          <w:szCs w:val="26"/>
          <w:lang w:val="es-ES"/>
        </w:rPr>
      </w:pPr>
      <w:r w:rsidRPr="00287712">
        <w:rPr>
          <w:szCs w:val="26"/>
        </w:rPr>
        <w:t>Từ nội dung văn bản phần đọc</w:t>
      </w:r>
      <w:r w:rsidRPr="00B66D01">
        <w:rPr>
          <w:szCs w:val="26"/>
        </w:rPr>
        <w:t xml:space="preserve"> – </w:t>
      </w:r>
      <w:r w:rsidRPr="00287712">
        <w:rPr>
          <w:szCs w:val="26"/>
        </w:rPr>
        <w:t xml:space="preserve">hiểu, hãy viết một đoạn văn </w:t>
      </w:r>
      <w:r>
        <w:rPr>
          <w:szCs w:val="26"/>
        </w:rPr>
        <w:t>(khoảng 20</w:t>
      </w:r>
      <w:r w:rsidRPr="00287712">
        <w:rPr>
          <w:szCs w:val="26"/>
        </w:rPr>
        <w:t xml:space="preserve"> dòng</w:t>
      </w:r>
      <w:r>
        <w:rPr>
          <w:szCs w:val="26"/>
        </w:rPr>
        <w:t>)</w:t>
      </w:r>
      <w:r w:rsidRPr="00287712">
        <w:rPr>
          <w:szCs w:val="26"/>
        </w:rPr>
        <w:t xml:space="preserve"> với chủ đề </w:t>
      </w:r>
      <w:r w:rsidRPr="00287712">
        <w:rPr>
          <w:i/>
          <w:iCs/>
          <w:szCs w:val="26"/>
        </w:rPr>
        <w:t>Mỗi người là một đóa hoa</w:t>
      </w:r>
      <w:r w:rsidRPr="00287712">
        <w:rPr>
          <w:szCs w:val="26"/>
        </w:rPr>
        <w:t>, h</w:t>
      </w:r>
      <w:r w:rsidRPr="00287712">
        <w:rPr>
          <w:i/>
          <w:iCs/>
          <w:szCs w:val="26"/>
          <w:bdr w:val="none" w:sz="0" w:space="0" w:color="auto" w:frame="1"/>
        </w:rPr>
        <w:t>ãy bừng nở đóa hoa của</w:t>
      </w:r>
      <w:r w:rsidRPr="00287712">
        <w:rPr>
          <w:szCs w:val="26"/>
        </w:rPr>
        <w:t xml:space="preserve"> </w:t>
      </w:r>
      <w:r w:rsidRPr="00287712">
        <w:rPr>
          <w:i/>
          <w:iCs/>
          <w:szCs w:val="26"/>
          <w:bdr w:val="none" w:sz="0" w:space="0" w:color="auto" w:frame="1"/>
        </w:rPr>
        <w:t xml:space="preserve">riêng mình dù có được gieo mầm ở bất cứ đâu, </w:t>
      </w:r>
      <w:r w:rsidRPr="004B2472">
        <w:rPr>
          <w:szCs w:val="26"/>
          <w:lang w:val="es-ES"/>
        </w:rPr>
        <w:t xml:space="preserve">đoạn văn có sử dụng câu </w:t>
      </w:r>
      <w:r>
        <w:rPr>
          <w:szCs w:val="26"/>
          <w:lang w:val="es-ES"/>
        </w:rPr>
        <w:t>cầu khiến</w:t>
      </w:r>
      <w:r w:rsidRPr="00287712">
        <w:rPr>
          <w:color w:val="000000"/>
          <w:szCs w:val="26"/>
        </w:rPr>
        <w:t>. Chỉ rõ câu cầu khiến đã sử dụng trong đoạn văn.</w:t>
      </w:r>
    </w:p>
    <w:p w:rsidR="003D3550" w:rsidRPr="00990C63" w:rsidRDefault="003D3550" w:rsidP="003D3550">
      <w:pPr>
        <w:autoSpaceDE w:val="0"/>
        <w:autoSpaceDN w:val="0"/>
        <w:adjustRightInd w:val="0"/>
        <w:spacing w:after="0" w:line="240" w:lineRule="auto"/>
        <w:contextualSpacing/>
        <w:jc w:val="center"/>
        <w:rPr>
          <w:b/>
          <w:szCs w:val="26"/>
        </w:rPr>
      </w:pPr>
      <w:r w:rsidRPr="00990C63">
        <w:rPr>
          <w:b/>
          <w:szCs w:val="26"/>
        </w:rPr>
        <w:t>HƯỚNG DẪN HS LÀM BÀI</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4"/>
        <w:gridCol w:w="1200"/>
        <w:gridCol w:w="7076"/>
      </w:tblGrid>
      <w:tr w:rsidR="003D3550" w:rsidRPr="001E01AA" w:rsidTr="00230834">
        <w:tc>
          <w:tcPr>
            <w:tcW w:w="1364" w:type="dxa"/>
          </w:tcPr>
          <w:p w:rsidR="003D3550" w:rsidRPr="001E01AA" w:rsidRDefault="003D3550" w:rsidP="00230834">
            <w:pPr>
              <w:spacing w:line="276" w:lineRule="auto"/>
              <w:rPr>
                <w:b/>
                <w:color w:val="000000"/>
                <w:szCs w:val="26"/>
              </w:rPr>
            </w:pPr>
            <w:r w:rsidRPr="001E01AA">
              <w:rPr>
                <w:b/>
                <w:color w:val="000000"/>
                <w:szCs w:val="26"/>
              </w:rPr>
              <w:t>Phần</w:t>
            </w:r>
          </w:p>
        </w:tc>
        <w:tc>
          <w:tcPr>
            <w:tcW w:w="1200" w:type="dxa"/>
          </w:tcPr>
          <w:p w:rsidR="003D3550" w:rsidRPr="001E01AA" w:rsidRDefault="003D3550" w:rsidP="00230834">
            <w:pPr>
              <w:spacing w:line="276" w:lineRule="auto"/>
              <w:rPr>
                <w:b/>
                <w:color w:val="000000"/>
                <w:szCs w:val="26"/>
              </w:rPr>
            </w:pPr>
            <w:r w:rsidRPr="001E01AA">
              <w:rPr>
                <w:b/>
                <w:color w:val="000000"/>
                <w:szCs w:val="26"/>
              </w:rPr>
              <w:t>Câu</w:t>
            </w:r>
          </w:p>
        </w:tc>
        <w:tc>
          <w:tcPr>
            <w:tcW w:w="7076" w:type="dxa"/>
          </w:tcPr>
          <w:p w:rsidR="003D3550" w:rsidRPr="001E01AA" w:rsidRDefault="003D3550" w:rsidP="00230834">
            <w:pPr>
              <w:spacing w:line="276" w:lineRule="auto"/>
              <w:rPr>
                <w:b/>
                <w:color w:val="000000"/>
                <w:szCs w:val="26"/>
              </w:rPr>
            </w:pPr>
            <w:r>
              <w:rPr>
                <w:b/>
                <w:color w:val="000000"/>
                <w:szCs w:val="26"/>
              </w:rPr>
              <w:t xml:space="preserve">                                  </w:t>
            </w:r>
            <w:r w:rsidRPr="001E01AA">
              <w:rPr>
                <w:b/>
                <w:color w:val="000000"/>
                <w:szCs w:val="26"/>
              </w:rPr>
              <w:t>Nội dung</w:t>
            </w:r>
          </w:p>
        </w:tc>
      </w:tr>
      <w:tr w:rsidR="003D3550" w:rsidRPr="00B36D6B" w:rsidTr="00230834">
        <w:tc>
          <w:tcPr>
            <w:tcW w:w="1364" w:type="dxa"/>
            <w:vMerge w:val="restart"/>
          </w:tcPr>
          <w:p w:rsidR="003D3550" w:rsidRPr="001E01AA" w:rsidRDefault="003D3550" w:rsidP="00230834">
            <w:pPr>
              <w:spacing w:line="276" w:lineRule="auto"/>
              <w:rPr>
                <w:b/>
                <w:color w:val="000000"/>
                <w:szCs w:val="26"/>
              </w:rPr>
            </w:pPr>
          </w:p>
          <w:p w:rsidR="003D3550" w:rsidRPr="001E01AA" w:rsidRDefault="003D3550" w:rsidP="00230834">
            <w:pPr>
              <w:spacing w:line="276" w:lineRule="auto"/>
              <w:rPr>
                <w:b/>
                <w:color w:val="000000"/>
                <w:szCs w:val="26"/>
              </w:rPr>
            </w:pPr>
          </w:p>
          <w:p w:rsidR="003D3550" w:rsidRPr="001E01AA" w:rsidRDefault="003D3550" w:rsidP="00230834">
            <w:pPr>
              <w:spacing w:line="276" w:lineRule="auto"/>
              <w:rPr>
                <w:b/>
                <w:color w:val="000000"/>
                <w:szCs w:val="26"/>
              </w:rPr>
            </w:pPr>
            <w:r w:rsidRPr="001E01AA">
              <w:rPr>
                <w:b/>
                <w:color w:val="000000"/>
                <w:szCs w:val="26"/>
              </w:rPr>
              <w:t>Đọc hiểu văn bản</w:t>
            </w:r>
          </w:p>
        </w:tc>
        <w:tc>
          <w:tcPr>
            <w:tcW w:w="1200" w:type="dxa"/>
            <w:vAlign w:val="center"/>
          </w:tcPr>
          <w:p w:rsidR="003D3550" w:rsidRPr="001E01AA" w:rsidRDefault="003D3550" w:rsidP="00230834">
            <w:pPr>
              <w:spacing w:line="276" w:lineRule="auto"/>
              <w:rPr>
                <w:b/>
                <w:color w:val="000000"/>
                <w:szCs w:val="26"/>
              </w:rPr>
            </w:pPr>
            <w:r w:rsidRPr="001E01AA">
              <w:rPr>
                <w:b/>
                <w:color w:val="000000"/>
                <w:szCs w:val="26"/>
              </w:rPr>
              <w:t>Câu 1</w:t>
            </w:r>
          </w:p>
        </w:tc>
        <w:tc>
          <w:tcPr>
            <w:tcW w:w="7076" w:type="dxa"/>
          </w:tcPr>
          <w:p w:rsidR="003D3550" w:rsidRPr="001E01AA" w:rsidRDefault="003D3550" w:rsidP="00230834">
            <w:pPr>
              <w:spacing w:line="276" w:lineRule="auto"/>
              <w:rPr>
                <w:color w:val="000000"/>
                <w:szCs w:val="26"/>
              </w:rPr>
            </w:pPr>
            <w:r>
              <w:rPr>
                <w:color w:val="000000"/>
                <w:szCs w:val="26"/>
              </w:rPr>
              <w:t xml:space="preserve">- </w:t>
            </w:r>
            <w:r w:rsidRPr="001E01AA">
              <w:rPr>
                <w:color w:val="000000"/>
                <w:szCs w:val="26"/>
              </w:rPr>
              <w:t>Kiểu câu: cầu khiế</w:t>
            </w:r>
            <w:r>
              <w:rPr>
                <w:color w:val="000000"/>
                <w:szCs w:val="26"/>
              </w:rPr>
              <w:t xml:space="preserve">n </w:t>
            </w:r>
          </w:p>
          <w:p w:rsidR="003D3550" w:rsidRPr="00B36D6B" w:rsidRDefault="003D3550" w:rsidP="00230834">
            <w:pPr>
              <w:spacing w:line="276" w:lineRule="auto"/>
              <w:rPr>
                <w:color w:val="000000"/>
                <w:szCs w:val="26"/>
              </w:rPr>
            </w:pPr>
            <w:r w:rsidRPr="00B36D6B">
              <w:rPr>
                <w:color w:val="000000"/>
                <w:szCs w:val="26"/>
              </w:rPr>
              <w:t xml:space="preserve">- </w:t>
            </w:r>
            <w:r w:rsidRPr="001E01AA">
              <w:rPr>
                <w:color w:val="000000"/>
                <w:szCs w:val="26"/>
              </w:rPr>
              <w:t>Chức năng: Khuyên nhủ</w:t>
            </w:r>
            <w:r>
              <w:rPr>
                <w:color w:val="000000"/>
                <w:szCs w:val="26"/>
              </w:rPr>
              <w:t xml:space="preserve"> </w:t>
            </w:r>
          </w:p>
        </w:tc>
      </w:tr>
      <w:tr w:rsidR="003D3550" w:rsidRPr="001E01AA" w:rsidTr="00230834">
        <w:trPr>
          <w:trHeight w:val="1503"/>
        </w:trPr>
        <w:tc>
          <w:tcPr>
            <w:tcW w:w="1364" w:type="dxa"/>
            <w:vMerge/>
          </w:tcPr>
          <w:p w:rsidR="003D3550" w:rsidRPr="00B36D6B" w:rsidRDefault="003D3550" w:rsidP="00230834">
            <w:pPr>
              <w:spacing w:line="276" w:lineRule="auto"/>
              <w:rPr>
                <w:b/>
                <w:color w:val="000000"/>
                <w:szCs w:val="26"/>
              </w:rPr>
            </w:pPr>
          </w:p>
        </w:tc>
        <w:tc>
          <w:tcPr>
            <w:tcW w:w="1200" w:type="dxa"/>
            <w:vAlign w:val="center"/>
          </w:tcPr>
          <w:p w:rsidR="003D3550" w:rsidRPr="001E01AA" w:rsidRDefault="003D3550" w:rsidP="00230834">
            <w:pPr>
              <w:spacing w:line="276" w:lineRule="auto"/>
              <w:rPr>
                <w:b/>
                <w:color w:val="000000"/>
                <w:szCs w:val="26"/>
              </w:rPr>
            </w:pPr>
            <w:r>
              <w:rPr>
                <w:b/>
                <w:color w:val="000000"/>
                <w:szCs w:val="26"/>
              </w:rPr>
              <w:t>C</w:t>
            </w:r>
          </w:p>
          <w:p w:rsidR="003D3550" w:rsidRPr="001E01AA" w:rsidRDefault="003D3550" w:rsidP="00230834">
            <w:pPr>
              <w:spacing w:line="276" w:lineRule="auto"/>
              <w:rPr>
                <w:b/>
                <w:color w:val="000000"/>
                <w:szCs w:val="26"/>
              </w:rPr>
            </w:pPr>
          </w:p>
        </w:tc>
        <w:tc>
          <w:tcPr>
            <w:tcW w:w="7076" w:type="dxa"/>
          </w:tcPr>
          <w:p w:rsidR="003D3550" w:rsidRPr="001E01AA" w:rsidRDefault="003D3550" w:rsidP="00230834">
            <w:pPr>
              <w:pStyle w:val="NormalWeb"/>
              <w:spacing w:before="0" w:beforeAutospacing="0" w:after="0" w:afterAutospacing="0" w:line="276" w:lineRule="auto"/>
              <w:rPr>
                <w:color w:val="000000"/>
                <w:sz w:val="26"/>
                <w:szCs w:val="26"/>
              </w:rPr>
            </w:pPr>
            <w:r w:rsidRPr="003D3550">
              <w:rPr>
                <w:color w:val="000000"/>
                <w:sz w:val="26"/>
                <w:szCs w:val="26"/>
                <w:lang w:val="vi-VN"/>
              </w:rPr>
              <w:t xml:space="preserve">-  HS nêu cảm nhận về nội dung cần đạt: </w:t>
            </w:r>
            <w:r w:rsidRPr="003D3550">
              <w:rPr>
                <w:color w:val="000000"/>
                <w:sz w:val="26"/>
                <w:szCs w:val="26"/>
                <w:shd w:val="clear" w:color="auto" w:fill="FFFFFF"/>
                <w:lang w:val="vi-VN"/>
              </w:rPr>
              <w:t xml:space="preserve">Tâm trạng đau khổ, ngột ngạt, uất hận, khao khát tự do cháy bỏng, mãnh liệt của nhà thơ. </w:t>
            </w:r>
            <w:r>
              <w:rPr>
                <w:color w:val="000000"/>
                <w:sz w:val="26"/>
                <w:szCs w:val="26"/>
                <w:shd w:val="clear" w:color="auto" w:fill="FFFFFF"/>
              </w:rPr>
              <w:t>(1,0 điểm)</w:t>
            </w:r>
          </w:p>
        </w:tc>
      </w:tr>
      <w:tr w:rsidR="003D3550" w:rsidRPr="00B36D6B" w:rsidTr="00230834">
        <w:trPr>
          <w:trHeight w:val="874"/>
        </w:trPr>
        <w:tc>
          <w:tcPr>
            <w:tcW w:w="1364" w:type="dxa"/>
          </w:tcPr>
          <w:p w:rsidR="003D3550" w:rsidRPr="001E01AA" w:rsidRDefault="003D3550" w:rsidP="00230834">
            <w:pPr>
              <w:spacing w:line="276" w:lineRule="auto"/>
              <w:rPr>
                <w:b/>
                <w:color w:val="000000"/>
                <w:szCs w:val="26"/>
              </w:rPr>
            </w:pPr>
          </w:p>
          <w:p w:rsidR="003D3550" w:rsidRPr="001E01AA" w:rsidRDefault="003D3550" w:rsidP="00230834">
            <w:pPr>
              <w:spacing w:line="276" w:lineRule="auto"/>
              <w:rPr>
                <w:b/>
                <w:color w:val="000000"/>
                <w:szCs w:val="26"/>
              </w:rPr>
            </w:pPr>
            <w:r w:rsidRPr="001E01AA">
              <w:rPr>
                <w:b/>
                <w:color w:val="000000"/>
                <w:szCs w:val="26"/>
              </w:rPr>
              <w:t>Tạo lập văn bản</w:t>
            </w:r>
          </w:p>
          <w:p w:rsidR="003D3550" w:rsidRPr="001E01AA" w:rsidRDefault="003D3550" w:rsidP="00230834">
            <w:pPr>
              <w:spacing w:line="276" w:lineRule="auto"/>
              <w:rPr>
                <w:b/>
                <w:color w:val="000000"/>
                <w:szCs w:val="26"/>
              </w:rPr>
            </w:pPr>
          </w:p>
        </w:tc>
        <w:tc>
          <w:tcPr>
            <w:tcW w:w="1200" w:type="dxa"/>
            <w:vAlign w:val="center"/>
          </w:tcPr>
          <w:p w:rsidR="003D3550" w:rsidRPr="001E01AA" w:rsidRDefault="003D3550" w:rsidP="00230834">
            <w:pPr>
              <w:spacing w:line="276" w:lineRule="auto"/>
              <w:rPr>
                <w:b/>
                <w:color w:val="000000"/>
                <w:szCs w:val="26"/>
              </w:rPr>
            </w:pPr>
          </w:p>
        </w:tc>
        <w:tc>
          <w:tcPr>
            <w:tcW w:w="7076" w:type="dxa"/>
          </w:tcPr>
          <w:p w:rsidR="003D3550" w:rsidRPr="001E01AA" w:rsidRDefault="003D3550" w:rsidP="00230834">
            <w:pPr>
              <w:spacing w:line="276" w:lineRule="auto"/>
              <w:rPr>
                <w:color w:val="000000"/>
                <w:szCs w:val="26"/>
              </w:rPr>
            </w:pPr>
            <w:r w:rsidRPr="00B36D6B">
              <w:rPr>
                <w:color w:val="000000"/>
                <w:szCs w:val="26"/>
              </w:rPr>
              <w:t xml:space="preserve">- </w:t>
            </w:r>
            <w:r w:rsidRPr="001E01AA">
              <w:rPr>
                <w:color w:val="000000"/>
                <w:szCs w:val="26"/>
              </w:rPr>
              <w:t>Cần làm rõ:</w:t>
            </w:r>
          </w:p>
          <w:p w:rsidR="003D3550" w:rsidRPr="00B36D6B" w:rsidRDefault="003D3550" w:rsidP="00230834">
            <w:pPr>
              <w:spacing w:line="276" w:lineRule="auto"/>
              <w:rPr>
                <w:color w:val="000000"/>
                <w:szCs w:val="26"/>
              </w:rPr>
            </w:pPr>
            <w:r w:rsidRPr="001E01AA">
              <w:rPr>
                <w:color w:val="000000"/>
                <w:szCs w:val="26"/>
              </w:rPr>
              <w:t>+ Mỗi người là một cá thể có cá tính riêng và năng lực riêng để đóng góp và xây dựng cuộc sống.</w:t>
            </w:r>
            <w:r>
              <w:rPr>
                <w:color w:val="000000"/>
                <w:szCs w:val="26"/>
              </w:rPr>
              <w:t xml:space="preserve"> </w:t>
            </w:r>
          </w:p>
          <w:p w:rsidR="003D3550" w:rsidRPr="00B36D6B" w:rsidRDefault="003D3550" w:rsidP="00230834">
            <w:pPr>
              <w:spacing w:line="276" w:lineRule="auto"/>
              <w:rPr>
                <w:color w:val="000000"/>
                <w:szCs w:val="26"/>
              </w:rPr>
            </w:pPr>
            <w:r w:rsidRPr="001E01AA">
              <w:rPr>
                <w:color w:val="000000"/>
                <w:szCs w:val="26"/>
              </w:rPr>
              <w:lastRenderedPageBreak/>
              <w:t xml:space="preserve">+ Mỗi người là một đoá hoa đẹp, con người cần ý thức </w:t>
            </w:r>
            <w:r w:rsidRPr="00B36D6B">
              <w:rPr>
                <w:color w:val="000000"/>
                <w:szCs w:val="26"/>
              </w:rPr>
              <w:t xml:space="preserve">được </w:t>
            </w:r>
            <w:r w:rsidRPr="001E01AA">
              <w:rPr>
                <w:color w:val="000000"/>
                <w:szCs w:val="26"/>
              </w:rPr>
              <w:t>điều đó để cống hiến, đóng góp cho cuộc đời.</w:t>
            </w:r>
          </w:p>
          <w:p w:rsidR="003D3550" w:rsidRDefault="003D3550" w:rsidP="00230834">
            <w:pPr>
              <w:spacing w:line="276" w:lineRule="auto"/>
              <w:rPr>
                <w:color w:val="000000"/>
                <w:szCs w:val="26"/>
              </w:rPr>
            </w:pPr>
            <w:r w:rsidRPr="00B36D6B">
              <w:rPr>
                <w:b/>
                <w:color w:val="000000"/>
                <w:szCs w:val="26"/>
              </w:rPr>
              <w:t xml:space="preserve">- </w:t>
            </w:r>
            <w:r w:rsidRPr="00990C63">
              <w:rPr>
                <w:color w:val="000000"/>
                <w:szCs w:val="26"/>
              </w:rPr>
              <w:t>Có sử dụng và chỉ ra 1 câu cầu khiến trong đoạ</w:t>
            </w:r>
            <w:r>
              <w:rPr>
                <w:color w:val="000000"/>
                <w:szCs w:val="26"/>
              </w:rPr>
              <w:t>n văn.</w:t>
            </w:r>
          </w:p>
          <w:p w:rsidR="003D3550" w:rsidRPr="00B54480" w:rsidRDefault="003D3550" w:rsidP="00230834">
            <w:pPr>
              <w:spacing w:line="276" w:lineRule="auto"/>
              <w:rPr>
                <w:color w:val="262626"/>
                <w:szCs w:val="26"/>
                <w:shd w:val="clear" w:color="auto" w:fill="FFFFFF"/>
              </w:rPr>
            </w:pPr>
            <w:r w:rsidRPr="00B54480">
              <w:rPr>
                <w:color w:val="262626"/>
                <w:szCs w:val="26"/>
                <w:shd w:val="clear" w:color="auto" w:fill="FFFFFF"/>
              </w:rPr>
              <w:t>* Gợi ý:</w:t>
            </w:r>
          </w:p>
          <w:p w:rsidR="003D3550" w:rsidRPr="00B54480" w:rsidRDefault="003D3550" w:rsidP="00230834">
            <w:pPr>
              <w:spacing w:line="276" w:lineRule="auto"/>
              <w:rPr>
                <w:color w:val="000000"/>
                <w:szCs w:val="26"/>
              </w:rPr>
            </w:pPr>
            <w:r>
              <w:rPr>
                <w:color w:val="262626"/>
                <w:szCs w:val="26"/>
                <w:shd w:val="clear" w:color="auto" w:fill="FFFFFF"/>
              </w:rPr>
              <w:t xml:space="preserve">   </w:t>
            </w:r>
            <w:r w:rsidRPr="00B54480">
              <w:rPr>
                <w:color w:val="262626"/>
                <w:szCs w:val="26"/>
                <w:shd w:val="clear" w:color="auto" w:fill="FFFFFF"/>
              </w:rPr>
              <w:t>Có ý kiến cho rằng "Hãy bung nở đóa hoa của mình dù có được gieo mầm ở bất cứ nơi đâu". Theo em, đây là một ý kiến hoàn toàn chính xác và đúng đắn về thái độ sống của con người ở đời. Câu nói này có nghĩa là dù chúng ta có được sinh ra ở bất cứ nơi đâu, dù có sống trong hoàn cảnh nào thì chúng ta hãy luôn sống đúng với con người thật của mình, là chính bản thân mình và sống cuộc đời tươi đẹp nhất. Bên trong chúng ta luôn có một bông hoa tâm hồn tươi đẹp mang vẻ đẹp riêng của mỗi người. Việc chúng ta sống đúng với bản thân mình, sống cuộc sống mà bản thân mình thực sự mong muốn, lan tỏa những giá trị riêng đúng nghĩa của bản thân mình thì đó cũng là lúc mà đóa hoa ấy đang tỏa hương khắp nơi đến những người xung quanh. Trong vườn hoa, mỗi người chính là một bông hoa có vẻ đẹp riêng và đều đáng được trân trọng. Việc chúng ta sống là chính mình, sống thật hạnh phúc và làm những điều mình yêu thích để đạt được thành công chính là cách mà chúng ta ươm mầm cho bông hoa bên trong chúng ta nở rộ thay vì úa tàn. Tóm lại, dù trong haofn cảnh nào thì chúng ta cũng nên sống tích cực và sống là chính mình để có được cuộc sống tươi đẹp và tràn ngập yêu thương.</w:t>
            </w:r>
          </w:p>
        </w:tc>
      </w:tr>
    </w:tbl>
    <w:p w:rsidR="007B20FF" w:rsidRDefault="007B20FF" w:rsidP="0080122A">
      <w:pPr>
        <w:spacing w:after="0" w:line="276" w:lineRule="auto"/>
        <w:ind w:right="-329"/>
        <w:rPr>
          <w:rFonts w:cs="Times New Roman"/>
          <w:bCs/>
          <w:sz w:val="26"/>
          <w:szCs w:val="26"/>
        </w:rPr>
      </w:pPr>
    </w:p>
    <w:p w:rsidR="007B20FF" w:rsidRPr="007B20FF" w:rsidRDefault="007B20FF" w:rsidP="007B20FF">
      <w:pPr>
        <w:spacing w:after="0" w:line="276" w:lineRule="auto"/>
        <w:ind w:right="-329"/>
        <w:jc w:val="center"/>
        <w:rPr>
          <w:rFonts w:cs="Times New Roman"/>
          <w:b/>
          <w:bCs/>
          <w:sz w:val="26"/>
          <w:szCs w:val="26"/>
        </w:rPr>
      </w:pPr>
      <w:r w:rsidRPr="003D3550">
        <w:rPr>
          <w:rFonts w:cs="Times New Roman"/>
          <w:bCs/>
          <w:sz w:val="26"/>
          <w:szCs w:val="26"/>
        </w:rPr>
        <w:t>Tiết 133,134:</w:t>
      </w:r>
      <w:r w:rsidRPr="007B20FF">
        <w:rPr>
          <w:rFonts w:cs="Times New Roman"/>
          <w:b/>
          <w:bCs/>
          <w:sz w:val="26"/>
          <w:szCs w:val="26"/>
        </w:rPr>
        <w:t xml:space="preserve">  TRẢ BÀI KIỂM TRA CUỐI HỌC KÌ 2</w:t>
      </w:r>
    </w:p>
    <w:p w:rsidR="007B20FF" w:rsidRPr="007B20FF" w:rsidRDefault="007B20FF" w:rsidP="007B20FF">
      <w:pPr>
        <w:spacing w:after="0" w:line="276" w:lineRule="auto"/>
        <w:ind w:right="-329"/>
        <w:rPr>
          <w:rFonts w:cs="Times New Roman"/>
          <w:bCs/>
          <w:sz w:val="26"/>
          <w:szCs w:val="26"/>
        </w:rPr>
      </w:pPr>
      <w:r>
        <w:rPr>
          <w:rFonts w:cs="Times New Roman"/>
          <w:bCs/>
          <w:sz w:val="26"/>
          <w:szCs w:val="26"/>
        </w:rPr>
        <w:t xml:space="preserve"> </w:t>
      </w:r>
    </w:p>
    <w:p w:rsidR="007B20FF" w:rsidRPr="007B20FF" w:rsidRDefault="007B20FF" w:rsidP="007B20FF">
      <w:pPr>
        <w:spacing w:after="0" w:line="276" w:lineRule="auto"/>
        <w:ind w:right="-329"/>
        <w:rPr>
          <w:rFonts w:cs="Times New Roman"/>
          <w:b/>
          <w:bCs/>
          <w:sz w:val="26"/>
          <w:szCs w:val="26"/>
        </w:rPr>
      </w:pPr>
      <w:r w:rsidRPr="007B20FF">
        <w:rPr>
          <w:rFonts w:cs="Times New Roman"/>
          <w:b/>
          <w:bCs/>
          <w:sz w:val="26"/>
          <w:szCs w:val="26"/>
        </w:rPr>
        <w:t>Phần đọc hiểu văn bản</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Câu 1:</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w:t>
      </w:r>
      <w:r w:rsidRPr="007B20FF">
        <w:rPr>
          <w:rFonts w:cs="Times New Roman"/>
          <w:bCs/>
          <w:sz w:val="26"/>
          <w:szCs w:val="26"/>
        </w:rPr>
        <w:tab/>
        <w:t>Kiểu câu: trần thuật</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w:t>
      </w:r>
      <w:r w:rsidRPr="007B20FF">
        <w:rPr>
          <w:rFonts w:cs="Times New Roman"/>
          <w:bCs/>
          <w:sz w:val="26"/>
          <w:szCs w:val="26"/>
        </w:rPr>
        <w:tab/>
        <w:t>Hành động nói: trình bày</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Câu 2:Thông điệp: Con người muốn  trưởng thành, thành công thì phải trải qua quá trình gian nan, khổ luyện.</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 xml:space="preserve">Câu 3: </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Như nước Đại Việt ta từ trước</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Vốn xưng nền văn hiến đã lâu,</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Núi sông bờ cõi đã chia,</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Phong tục Bắc Nam cũng khác.</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Ý nghĩa: Khẳng định nền độc lập của nước ta có nền văn hiến, lãnh thổ, phong tục tập quán lâu đời.</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Phần tạo lập văn bản</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Câu 1: Gợi ý</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 xml:space="preserve"> - Câu chuyện đã gợi cho ta bài học nhân sinh sâu sắc về quá trình lớn lên và trưởng thành của muôn loài và con người: muốn lớn lên và trưởng thành, muốn đạt đến thành công thì tất cả muôn loài và con người cần phải trải qua chông gai thử thách, qua những quá trình lột xác đau đớn.</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lastRenderedPageBreak/>
        <w:t>- Quá trình này là tự thân, không ai thay thế được chính bản thân ta. Do đó, để “lớn lên và trưởng thành”, con người phải tự thân vận động vượt qua khó khăn, thử thách,chông gai cũng như loài cua, cua con cũng phải tự lột xác mới lớn lên được.</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 Thái độ chấp nhận thử thách, khó khăn như một điều tất yếu trong cuộc sống là thái độ cần thiết để con người có thể “lớn lên và trưởng thành” và đạt tới thành công. Vượt qua thử thách cũng là một cách để thể hiện bản lĩnh, ý chí, nghị lực sống của con người, khẳng định ý nghĩa sự sống của mỗi con người.</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 Từ quá trình “lột xác” của cua con, câu chuyện cũng đưa ra một quy luật của sự sống: sự sống là một sự phát triển liên tục mà ở đó cái mới thay thế cái cũ là điều tất yếu. Con người cần nhận thức được quy luật của sự phát triển ấy để thí chứng và làm chủ bản thân trong những thử thách và chông gai trên đường đời. Mỗi cá nhân đều cần lột xác để trưởng thành, từ đó thúc đẩy sự phát triển đi lên của xã hội.</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Câu 2:</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Gợi ý</w:t>
      </w:r>
    </w:p>
    <w:p w:rsidR="007B20FF" w:rsidRPr="007B20FF" w:rsidRDefault="007B20FF" w:rsidP="007B20FF">
      <w:pPr>
        <w:spacing w:after="0" w:line="276" w:lineRule="auto"/>
        <w:ind w:right="-329"/>
        <w:rPr>
          <w:rFonts w:cs="Times New Roman"/>
          <w:b/>
          <w:bCs/>
          <w:sz w:val="26"/>
          <w:szCs w:val="26"/>
        </w:rPr>
      </w:pPr>
      <w:r w:rsidRPr="007B20FF">
        <w:rPr>
          <w:rFonts w:cs="Times New Roman"/>
          <w:b/>
          <w:bCs/>
          <w:sz w:val="26"/>
          <w:szCs w:val="26"/>
        </w:rPr>
        <w:t>1. Mở bài</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Giới thiệu về Bác Hồ và những câu nói bất hủ của Bác: Để nói về mối quan trọng giữa đức và tài và đề cao nhân cách, đạo đức Bác đã có câu nói: “ Có tài…..”</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2. Thân bài</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 Giải thích câu nói</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w:t>
      </w:r>
      <w:r w:rsidRPr="007B20FF">
        <w:rPr>
          <w:rFonts w:cs="Times New Roman"/>
          <w:bCs/>
          <w:sz w:val="26"/>
          <w:szCs w:val="26"/>
        </w:rPr>
        <w:tab/>
        <w:t>Tài là gì?</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w:t>
      </w:r>
      <w:r w:rsidRPr="007B20FF">
        <w:rPr>
          <w:rFonts w:cs="Times New Roman"/>
          <w:bCs/>
          <w:sz w:val="26"/>
          <w:szCs w:val="26"/>
        </w:rPr>
        <w:tab/>
        <w:t>Đức là gì?</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w:t>
      </w:r>
      <w:r w:rsidRPr="007B20FF">
        <w:rPr>
          <w:rFonts w:cs="Times New Roman"/>
          <w:bCs/>
          <w:sz w:val="26"/>
          <w:szCs w:val="26"/>
        </w:rPr>
        <w:tab/>
        <w:t>Có tài mà không có đức là người vô dụng là gì?</w:t>
      </w:r>
    </w:p>
    <w:p w:rsidR="007B20FF" w:rsidRDefault="007B20FF" w:rsidP="007B20FF">
      <w:pPr>
        <w:spacing w:after="0" w:line="276" w:lineRule="auto"/>
        <w:ind w:right="-329"/>
        <w:rPr>
          <w:rFonts w:cs="Times New Roman"/>
          <w:bCs/>
          <w:sz w:val="26"/>
          <w:szCs w:val="26"/>
        </w:rPr>
      </w:pPr>
      <w:r w:rsidRPr="007B20FF">
        <w:rPr>
          <w:rFonts w:cs="Times New Roman"/>
          <w:bCs/>
          <w:sz w:val="26"/>
          <w:szCs w:val="26"/>
        </w:rPr>
        <w:t>•</w:t>
      </w:r>
      <w:r w:rsidRPr="007B20FF">
        <w:rPr>
          <w:rFonts w:cs="Times New Roman"/>
          <w:bCs/>
          <w:sz w:val="26"/>
          <w:szCs w:val="26"/>
        </w:rPr>
        <w:tab/>
        <w:t>Có đức mà không có tài làm việc gì cũng khó?</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=&gt; Người có tài năng nhưng lại không có đạo đức thì chỉ là người vô dụng, có làm được việc. Người có đức nhưng lại thiếu tài năng thì khi làm việc sẽ rất khó khăn.</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 Mối quan hệ giữa đức và tài</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w:t>
      </w:r>
      <w:r w:rsidRPr="007B20FF">
        <w:rPr>
          <w:rFonts w:cs="Times New Roman"/>
          <w:bCs/>
          <w:sz w:val="26"/>
          <w:szCs w:val="26"/>
        </w:rPr>
        <w:tab/>
        <w:t>Có mối quan hệ khăng khít với nhau</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w:t>
      </w:r>
      <w:r w:rsidRPr="007B20FF">
        <w:rPr>
          <w:rFonts w:cs="Times New Roman"/>
          <w:bCs/>
          <w:sz w:val="26"/>
          <w:szCs w:val="26"/>
        </w:rPr>
        <w:tab/>
        <w:t>Đức và tài luôn phải đi liền với nhau. Vì khi một con người có cả đức và tài thì đó mới là người có ích cho xã hội</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 Tại sao có tài mà không có đức là người vô dụng?</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w:t>
      </w:r>
      <w:r w:rsidRPr="007B20FF">
        <w:rPr>
          <w:rFonts w:cs="Times New Roman"/>
          <w:bCs/>
          <w:sz w:val="26"/>
          <w:szCs w:val="26"/>
        </w:rPr>
        <w:tab/>
        <w:t>Người có tài là người có tài năng nhưng họ lại không có đức. Họ dùng cái tài đó vào những việc sai trái, làm hại người khác.</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w:t>
      </w:r>
      <w:r w:rsidRPr="007B20FF">
        <w:rPr>
          <w:rFonts w:cs="Times New Roman"/>
          <w:bCs/>
          <w:sz w:val="26"/>
          <w:szCs w:val="26"/>
        </w:rPr>
        <w:tab/>
        <w:t>Cái tài đó là chỉ phục vụ cho cá nhân họ mà không giúp ích được cho đời thì chỉ là một người vô dụng.</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w:t>
      </w:r>
      <w:r w:rsidRPr="007B20FF">
        <w:rPr>
          <w:rFonts w:cs="Times New Roman"/>
          <w:bCs/>
          <w:sz w:val="26"/>
          <w:szCs w:val="26"/>
        </w:rPr>
        <w:tab/>
        <w:t>Những người như vậy thì trước sau gì cũng bị đào thải ra xã hội</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(Dân chứng)</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 Tại sao có đức mà không có tài thì làm việc gì cũng khó?</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w:t>
      </w:r>
      <w:r w:rsidRPr="007B20FF">
        <w:rPr>
          <w:rFonts w:cs="Times New Roman"/>
          <w:bCs/>
          <w:sz w:val="26"/>
          <w:szCs w:val="26"/>
        </w:rPr>
        <w:tab/>
        <w:t>Một người có đức mà không có tài năng thì họ làm việc gì cũng khó. Bởi họ không thể làm việc đó một cách có hiệu quả được vì họ không có tài.</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w:t>
      </w:r>
      <w:r w:rsidRPr="007B20FF">
        <w:rPr>
          <w:rFonts w:cs="Times New Roman"/>
          <w:bCs/>
          <w:sz w:val="26"/>
          <w:szCs w:val="26"/>
        </w:rPr>
        <w:tab/>
        <w:t>Nhưng những người này, nếu biết phấn đấu chắc chắn sau này họ sẽ thành công được.</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 xml:space="preserve">       (Dân chứng)</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 Ý nghĩa của lời dạy: Lời dạy của Bác có ý nghĩa sâu sắc đối với việc rèn luyện, tu dưỡng đạo đức của từng cá nhân.</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lastRenderedPageBreak/>
        <w:t>•</w:t>
      </w:r>
      <w:r w:rsidRPr="007B20FF">
        <w:rPr>
          <w:rFonts w:cs="Times New Roman"/>
          <w:bCs/>
          <w:sz w:val="26"/>
          <w:szCs w:val="26"/>
        </w:rPr>
        <w:tab/>
        <w:t>Chúng ta phải không ngừng rèn luyện bản thân trở thành người vừa có đạo đức, có tài, để làm việc một cách hiệu quả</w:t>
      </w:r>
    </w:p>
    <w:p w:rsidR="007B20FF" w:rsidRPr="007B20FF" w:rsidRDefault="007B20FF" w:rsidP="007B20FF">
      <w:pPr>
        <w:spacing w:after="0" w:line="276" w:lineRule="auto"/>
        <w:ind w:right="-329"/>
        <w:rPr>
          <w:rFonts w:cs="Times New Roman"/>
          <w:b/>
          <w:bCs/>
          <w:sz w:val="26"/>
          <w:szCs w:val="26"/>
        </w:rPr>
      </w:pPr>
      <w:r w:rsidRPr="007B20FF">
        <w:rPr>
          <w:rFonts w:cs="Times New Roman"/>
          <w:b/>
          <w:bCs/>
          <w:sz w:val="26"/>
          <w:szCs w:val="26"/>
        </w:rPr>
        <w:t>3. Kết bài</w:t>
      </w:r>
    </w:p>
    <w:p w:rsidR="007B20FF" w:rsidRPr="007B20FF" w:rsidRDefault="007B20FF" w:rsidP="007B20FF">
      <w:pPr>
        <w:spacing w:after="0" w:line="276" w:lineRule="auto"/>
        <w:ind w:right="-329"/>
        <w:rPr>
          <w:rFonts w:cs="Times New Roman"/>
          <w:bCs/>
          <w:sz w:val="26"/>
          <w:szCs w:val="26"/>
        </w:rPr>
      </w:pPr>
      <w:r w:rsidRPr="007B20FF">
        <w:rPr>
          <w:rFonts w:cs="Times New Roman"/>
          <w:bCs/>
          <w:sz w:val="26"/>
          <w:szCs w:val="26"/>
        </w:rPr>
        <w:t>•</w:t>
      </w:r>
      <w:r w:rsidRPr="007B20FF">
        <w:rPr>
          <w:rFonts w:cs="Times New Roman"/>
          <w:bCs/>
          <w:sz w:val="26"/>
          <w:szCs w:val="26"/>
        </w:rPr>
        <w:tab/>
        <w:t>Mỗi người muốn thành công để trở thành người có ích cho xã hội thì cần phải có cả đức và tài.</w:t>
      </w:r>
    </w:p>
    <w:p w:rsidR="007B20FF" w:rsidRDefault="007B20FF" w:rsidP="007B20FF">
      <w:pPr>
        <w:spacing w:after="0" w:line="276" w:lineRule="auto"/>
        <w:ind w:right="-329"/>
        <w:rPr>
          <w:rFonts w:cs="Times New Roman"/>
          <w:bCs/>
          <w:sz w:val="26"/>
          <w:szCs w:val="26"/>
        </w:rPr>
      </w:pPr>
      <w:r w:rsidRPr="007B20FF">
        <w:rPr>
          <w:rFonts w:cs="Times New Roman"/>
          <w:bCs/>
          <w:sz w:val="26"/>
          <w:szCs w:val="26"/>
        </w:rPr>
        <w:t>•</w:t>
      </w:r>
      <w:r w:rsidRPr="007B20FF">
        <w:rPr>
          <w:rFonts w:cs="Times New Roman"/>
          <w:bCs/>
          <w:sz w:val="26"/>
          <w:szCs w:val="26"/>
        </w:rPr>
        <w:tab/>
        <w:t>Cần phấn đấu rèn luyện để có đủ tài và đức.</w:t>
      </w:r>
    </w:p>
    <w:p w:rsidR="00504F6C" w:rsidRPr="00A11DC9" w:rsidRDefault="00504F6C" w:rsidP="00A11DC9">
      <w:pPr>
        <w:pStyle w:val="NormalWeb"/>
        <w:shd w:val="clear" w:color="auto" w:fill="FFFFFF"/>
        <w:spacing w:before="0" w:beforeAutospacing="0" w:after="0" w:afterAutospacing="0" w:line="276" w:lineRule="auto"/>
        <w:ind w:right="-329"/>
        <w:rPr>
          <w:color w:val="333333"/>
          <w:sz w:val="26"/>
          <w:szCs w:val="26"/>
        </w:rPr>
      </w:pPr>
      <w:bookmarkStart w:id="0" w:name="_GoBack"/>
      <w:bookmarkEnd w:id="0"/>
    </w:p>
    <w:p w:rsidR="007B20FF" w:rsidRPr="007B20FF" w:rsidRDefault="007B20FF" w:rsidP="007B20FF">
      <w:pPr>
        <w:ind w:right="-329"/>
        <w:rPr>
          <w:rFonts w:cs="Times New Roman"/>
          <w:b/>
          <w:sz w:val="26"/>
          <w:szCs w:val="26"/>
          <w:lang w:val="en-US"/>
        </w:rPr>
      </w:pPr>
    </w:p>
    <w:p w:rsidR="007B20FF" w:rsidRPr="0080122A" w:rsidRDefault="007B20FF" w:rsidP="007B20FF">
      <w:pPr>
        <w:ind w:right="-329"/>
        <w:jc w:val="center"/>
        <w:rPr>
          <w:rFonts w:cs="Times New Roman"/>
          <w:b/>
          <w:sz w:val="26"/>
          <w:szCs w:val="26"/>
        </w:rPr>
      </w:pPr>
    </w:p>
    <w:p w:rsidR="00CB79D2" w:rsidRDefault="00CB79D2" w:rsidP="00CB79D2">
      <w:pPr>
        <w:rPr>
          <w:b/>
        </w:rPr>
      </w:pPr>
    </w:p>
    <w:p w:rsidR="00344A26" w:rsidRDefault="00344A26"/>
    <w:sectPr w:rsidR="00344A26" w:rsidSect="0080122A">
      <w:pgSz w:w="11907" w:h="16840" w:code="9"/>
      <w:pgMar w:top="567"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0695E"/>
    <w:multiLevelType w:val="hybridMultilevel"/>
    <w:tmpl w:val="31921A2C"/>
    <w:lvl w:ilvl="0" w:tplc="63149352">
      <w:start w:val="1"/>
      <w:numFmt w:val="bullet"/>
      <w:lvlText w:val="-"/>
      <w:lvlJc w:val="left"/>
      <w:pPr>
        <w:tabs>
          <w:tab w:val="num" w:pos="720"/>
        </w:tabs>
        <w:ind w:left="720" w:hanging="360"/>
      </w:pPr>
      <w:rPr>
        <w:rFonts w:ascii="Times New Roman" w:hAnsi="Times New Roman" w:hint="default"/>
      </w:rPr>
    </w:lvl>
    <w:lvl w:ilvl="1" w:tplc="1BBC585A" w:tentative="1">
      <w:start w:val="1"/>
      <w:numFmt w:val="bullet"/>
      <w:lvlText w:val="-"/>
      <w:lvlJc w:val="left"/>
      <w:pPr>
        <w:tabs>
          <w:tab w:val="num" w:pos="1440"/>
        </w:tabs>
        <w:ind w:left="1440" w:hanging="360"/>
      </w:pPr>
      <w:rPr>
        <w:rFonts w:ascii="Times New Roman" w:hAnsi="Times New Roman" w:hint="default"/>
      </w:rPr>
    </w:lvl>
    <w:lvl w:ilvl="2" w:tplc="F5EA9D4A" w:tentative="1">
      <w:start w:val="1"/>
      <w:numFmt w:val="bullet"/>
      <w:lvlText w:val="-"/>
      <w:lvlJc w:val="left"/>
      <w:pPr>
        <w:tabs>
          <w:tab w:val="num" w:pos="2160"/>
        </w:tabs>
        <w:ind w:left="2160" w:hanging="360"/>
      </w:pPr>
      <w:rPr>
        <w:rFonts w:ascii="Times New Roman" w:hAnsi="Times New Roman" w:hint="default"/>
      </w:rPr>
    </w:lvl>
    <w:lvl w:ilvl="3" w:tplc="993C2E6C" w:tentative="1">
      <w:start w:val="1"/>
      <w:numFmt w:val="bullet"/>
      <w:lvlText w:val="-"/>
      <w:lvlJc w:val="left"/>
      <w:pPr>
        <w:tabs>
          <w:tab w:val="num" w:pos="2880"/>
        </w:tabs>
        <w:ind w:left="2880" w:hanging="360"/>
      </w:pPr>
      <w:rPr>
        <w:rFonts w:ascii="Times New Roman" w:hAnsi="Times New Roman" w:hint="default"/>
      </w:rPr>
    </w:lvl>
    <w:lvl w:ilvl="4" w:tplc="2B8C0E68" w:tentative="1">
      <w:start w:val="1"/>
      <w:numFmt w:val="bullet"/>
      <w:lvlText w:val="-"/>
      <w:lvlJc w:val="left"/>
      <w:pPr>
        <w:tabs>
          <w:tab w:val="num" w:pos="3600"/>
        </w:tabs>
        <w:ind w:left="3600" w:hanging="360"/>
      </w:pPr>
      <w:rPr>
        <w:rFonts w:ascii="Times New Roman" w:hAnsi="Times New Roman" w:hint="default"/>
      </w:rPr>
    </w:lvl>
    <w:lvl w:ilvl="5" w:tplc="1CC8A9F2" w:tentative="1">
      <w:start w:val="1"/>
      <w:numFmt w:val="bullet"/>
      <w:lvlText w:val="-"/>
      <w:lvlJc w:val="left"/>
      <w:pPr>
        <w:tabs>
          <w:tab w:val="num" w:pos="4320"/>
        </w:tabs>
        <w:ind w:left="4320" w:hanging="360"/>
      </w:pPr>
      <w:rPr>
        <w:rFonts w:ascii="Times New Roman" w:hAnsi="Times New Roman" w:hint="default"/>
      </w:rPr>
    </w:lvl>
    <w:lvl w:ilvl="6" w:tplc="42F41162" w:tentative="1">
      <w:start w:val="1"/>
      <w:numFmt w:val="bullet"/>
      <w:lvlText w:val="-"/>
      <w:lvlJc w:val="left"/>
      <w:pPr>
        <w:tabs>
          <w:tab w:val="num" w:pos="5040"/>
        </w:tabs>
        <w:ind w:left="5040" w:hanging="360"/>
      </w:pPr>
      <w:rPr>
        <w:rFonts w:ascii="Times New Roman" w:hAnsi="Times New Roman" w:hint="default"/>
      </w:rPr>
    </w:lvl>
    <w:lvl w:ilvl="7" w:tplc="2ED61B18" w:tentative="1">
      <w:start w:val="1"/>
      <w:numFmt w:val="bullet"/>
      <w:lvlText w:val="-"/>
      <w:lvlJc w:val="left"/>
      <w:pPr>
        <w:tabs>
          <w:tab w:val="num" w:pos="5760"/>
        </w:tabs>
        <w:ind w:left="5760" w:hanging="360"/>
      </w:pPr>
      <w:rPr>
        <w:rFonts w:ascii="Times New Roman" w:hAnsi="Times New Roman" w:hint="default"/>
      </w:rPr>
    </w:lvl>
    <w:lvl w:ilvl="8" w:tplc="E286F01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76B"/>
    <w:rsid w:val="00196225"/>
    <w:rsid w:val="0024376B"/>
    <w:rsid w:val="00344A26"/>
    <w:rsid w:val="003A13C4"/>
    <w:rsid w:val="003D3550"/>
    <w:rsid w:val="00412DC2"/>
    <w:rsid w:val="00504F6C"/>
    <w:rsid w:val="0069042F"/>
    <w:rsid w:val="007B20FF"/>
    <w:rsid w:val="0080122A"/>
    <w:rsid w:val="009E2E75"/>
    <w:rsid w:val="00A11DC9"/>
    <w:rsid w:val="00A84135"/>
    <w:rsid w:val="00AE20D7"/>
    <w:rsid w:val="00CB79D2"/>
    <w:rsid w:val="00E6788B"/>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F940D-6AAE-45E6-9B35-8A9AF14F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76B"/>
    <w:rPr>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DC2"/>
    <w:pPr>
      <w:ind w:left="720"/>
      <w:contextualSpacing/>
    </w:pPr>
  </w:style>
  <w:style w:type="paragraph" w:styleId="NormalWeb">
    <w:name w:val="Normal (Web)"/>
    <w:basedOn w:val="Normal"/>
    <w:uiPriority w:val="99"/>
    <w:unhideWhenUsed/>
    <w:rsid w:val="00196225"/>
    <w:pPr>
      <w:spacing w:before="100" w:beforeAutospacing="1" w:after="100" w:afterAutospacing="1" w:line="240" w:lineRule="auto"/>
    </w:pPr>
    <w:rPr>
      <w:rFonts w:eastAsia="Times New Roman" w:cs="Times New Roman"/>
      <w:szCs w:val="24"/>
      <w:lang w:val="en-US"/>
    </w:rPr>
  </w:style>
  <w:style w:type="table" w:styleId="TableGrid">
    <w:name w:val="Table Grid"/>
    <w:basedOn w:val="TableNormal"/>
    <w:uiPriority w:val="59"/>
    <w:rsid w:val="003D35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D3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383">
      <w:bodyDiv w:val="1"/>
      <w:marLeft w:val="0"/>
      <w:marRight w:val="0"/>
      <w:marTop w:val="0"/>
      <w:marBottom w:val="0"/>
      <w:divBdr>
        <w:top w:val="none" w:sz="0" w:space="0" w:color="auto"/>
        <w:left w:val="none" w:sz="0" w:space="0" w:color="auto"/>
        <w:bottom w:val="none" w:sz="0" w:space="0" w:color="auto"/>
        <w:right w:val="none" w:sz="0" w:space="0" w:color="auto"/>
      </w:divBdr>
    </w:div>
    <w:div w:id="201938977">
      <w:bodyDiv w:val="1"/>
      <w:marLeft w:val="0"/>
      <w:marRight w:val="0"/>
      <w:marTop w:val="0"/>
      <w:marBottom w:val="0"/>
      <w:divBdr>
        <w:top w:val="none" w:sz="0" w:space="0" w:color="auto"/>
        <w:left w:val="none" w:sz="0" w:space="0" w:color="auto"/>
        <w:bottom w:val="none" w:sz="0" w:space="0" w:color="auto"/>
        <w:right w:val="none" w:sz="0" w:space="0" w:color="auto"/>
      </w:divBdr>
    </w:div>
    <w:div w:id="447626665">
      <w:bodyDiv w:val="1"/>
      <w:marLeft w:val="0"/>
      <w:marRight w:val="0"/>
      <w:marTop w:val="0"/>
      <w:marBottom w:val="0"/>
      <w:divBdr>
        <w:top w:val="none" w:sz="0" w:space="0" w:color="auto"/>
        <w:left w:val="none" w:sz="0" w:space="0" w:color="auto"/>
        <w:bottom w:val="none" w:sz="0" w:space="0" w:color="auto"/>
        <w:right w:val="none" w:sz="0" w:space="0" w:color="auto"/>
      </w:divBdr>
    </w:div>
    <w:div w:id="550193177">
      <w:bodyDiv w:val="1"/>
      <w:marLeft w:val="0"/>
      <w:marRight w:val="0"/>
      <w:marTop w:val="0"/>
      <w:marBottom w:val="0"/>
      <w:divBdr>
        <w:top w:val="none" w:sz="0" w:space="0" w:color="auto"/>
        <w:left w:val="none" w:sz="0" w:space="0" w:color="auto"/>
        <w:bottom w:val="none" w:sz="0" w:space="0" w:color="auto"/>
        <w:right w:val="none" w:sz="0" w:space="0" w:color="auto"/>
      </w:divBdr>
    </w:div>
    <w:div w:id="567812330">
      <w:bodyDiv w:val="1"/>
      <w:marLeft w:val="0"/>
      <w:marRight w:val="0"/>
      <w:marTop w:val="0"/>
      <w:marBottom w:val="0"/>
      <w:divBdr>
        <w:top w:val="none" w:sz="0" w:space="0" w:color="auto"/>
        <w:left w:val="none" w:sz="0" w:space="0" w:color="auto"/>
        <w:bottom w:val="none" w:sz="0" w:space="0" w:color="auto"/>
        <w:right w:val="none" w:sz="0" w:space="0" w:color="auto"/>
      </w:divBdr>
    </w:div>
    <w:div w:id="1144810292">
      <w:bodyDiv w:val="1"/>
      <w:marLeft w:val="0"/>
      <w:marRight w:val="0"/>
      <w:marTop w:val="0"/>
      <w:marBottom w:val="0"/>
      <w:divBdr>
        <w:top w:val="none" w:sz="0" w:space="0" w:color="auto"/>
        <w:left w:val="none" w:sz="0" w:space="0" w:color="auto"/>
        <w:bottom w:val="none" w:sz="0" w:space="0" w:color="auto"/>
        <w:right w:val="none" w:sz="0" w:space="0" w:color="auto"/>
      </w:divBdr>
    </w:div>
    <w:div w:id="1234046022">
      <w:bodyDiv w:val="1"/>
      <w:marLeft w:val="0"/>
      <w:marRight w:val="0"/>
      <w:marTop w:val="0"/>
      <w:marBottom w:val="0"/>
      <w:divBdr>
        <w:top w:val="none" w:sz="0" w:space="0" w:color="auto"/>
        <w:left w:val="none" w:sz="0" w:space="0" w:color="auto"/>
        <w:bottom w:val="none" w:sz="0" w:space="0" w:color="auto"/>
        <w:right w:val="none" w:sz="0" w:space="0" w:color="auto"/>
      </w:divBdr>
    </w:div>
    <w:div w:id="1298952818">
      <w:bodyDiv w:val="1"/>
      <w:marLeft w:val="0"/>
      <w:marRight w:val="0"/>
      <w:marTop w:val="0"/>
      <w:marBottom w:val="0"/>
      <w:divBdr>
        <w:top w:val="none" w:sz="0" w:space="0" w:color="auto"/>
        <w:left w:val="none" w:sz="0" w:space="0" w:color="auto"/>
        <w:bottom w:val="none" w:sz="0" w:space="0" w:color="auto"/>
        <w:right w:val="none" w:sz="0" w:space="0" w:color="auto"/>
      </w:divBdr>
    </w:div>
    <w:div w:id="1858081604">
      <w:bodyDiv w:val="1"/>
      <w:marLeft w:val="0"/>
      <w:marRight w:val="0"/>
      <w:marTop w:val="0"/>
      <w:marBottom w:val="0"/>
      <w:divBdr>
        <w:top w:val="none" w:sz="0" w:space="0" w:color="auto"/>
        <w:left w:val="none" w:sz="0" w:space="0" w:color="auto"/>
        <w:bottom w:val="none" w:sz="0" w:space="0" w:color="auto"/>
        <w:right w:val="none" w:sz="0" w:space="0" w:color="auto"/>
      </w:divBdr>
    </w:div>
    <w:div w:id="1876308448">
      <w:bodyDiv w:val="1"/>
      <w:marLeft w:val="0"/>
      <w:marRight w:val="0"/>
      <w:marTop w:val="0"/>
      <w:marBottom w:val="0"/>
      <w:divBdr>
        <w:top w:val="none" w:sz="0" w:space="0" w:color="auto"/>
        <w:left w:val="none" w:sz="0" w:space="0" w:color="auto"/>
        <w:bottom w:val="none" w:sz="0" w:space="0" w:color="auto"/>
        <w:right w:val="none" w:sz="0" w:space="0" w:color="auto"/>
      </w:divBdr>
    </w:div>
    <w:div w:id="2087803167">
      <w:bodyDiv w:val="1"/>
      <w:marLeft w:val="0"/>
      <w:marRight w:val="0"/>
      <w:marTop w:val="0"/>
      <w:marBottom w:val="0"/>
      <w:divBdr>
        <w:top w:val="none" w:sz="0" w:space="0" w:color="auto"/>
        <w:left w:val="none" w:sz="0" w:space="0" w:color="auto"/>
        <w:bottom w:val="none" w:sz="0" w:space="0" w:color="auto"/>
        <w:right w:val="none" w:sz="0" w:space="0" w:color="auto"/>
      </w:divBdr>
    </w:div>
    <w:div w:id="212796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Ánh Nguyễn</dc:creator>
  <cp:keywords/>
  <dc:description/>
  <cp:lastModifiedBy>Hồng Ánh Nguyễn</cp:lastModifiedBy>
  <cp:revision>13</cp:revision>
  <dcterms:created xsi:type="dcterms:W3CDTF">2021-05-11T09:48:00Z</dcterms:created>
  <dcterms:modified xsi:type="dcterms:W3CDTF">2021-05-11T11:32:00Z</dcterms:modified>
</cp:coreProperties>
</file>